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DF7B3B">
      <w:r>
        <w:rPr>
          <w:noProof/>
        </w:rPr>
        <w:pict>
          <v:shapetype id="_x0000_t202" coordsize="21600,21600" o:spt="202" path="m,l,21600r21600,l21600,xe">
            <v:stroke joinstyle="miter"/>
            <v:path gradientshapeok="t" o:connecttype="rect"/>
          </v:shapetype>
          <v:shape id="_x0000_s1040" type="#_x0000_t202" style="position:absolute;margin-left:413.4pt;margin-top:13.75pt;width:180.45pt;height:529.95pt;z-index:251658238;mso-width-relative:margin;mso-height-relative:margin" filled="f" stroked="f">
            <v:textbox inset="0,0,0,0">
              <w:txbxContent>
                <w:p w:rsidR="004421A3" w:rsidRDefault="00B454AE" w:rsidP="004421A3">
                  <w:r>
                    <w:rPr>
                      <w:noProof/>
                    </w:rPr>
                    <w:drawing>
                      <wp:inline distT="0" distB="0" distL="0" distR="0">
                        <wp:extent cx="2172970" cy="6730365"/>
                        <wp:effectExtent l="19050" t="0" r="0" b="0"/>
                        <wp:docPr id="15" name="Picture 14" descr="Divider-1-Blu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vider-1-BlueC.png"/>
                                <pic:cNvPicPr/>
                              </pic:nvPicPr>
                              <pic:blipFill>
                                <a:blip r:embed="rId5"/>
                                <a:stretch>
                                  <a:fillRect/>
                                </a:stretch>
                              </pic:blipFill>
                              <pic:spPr>
                                <a:xfrm>
                                  <a:off x="0" y="0"/>
                                  <a:ext cx="2172970" cy="6730365"/>
                                </a:xfrm>
                                <a:prstGeom prst="rect">
                                  <a:avLst/>
                                </a:prstGeom>
                              </pic:spPr>
                            </pic:pic>
                          </a:graphicData>
                        </a:graphic>
                      </wp:inline>
                    </w:drawing>
                  </w:r>
                </w:p>
              </w:txbxContent>
            </v:textbox>
          </v:shape>
        </w:pict>
      </w:r>
      <w:r>
        <w:rPr>
          <w:noProof/>
          <w:lang w:eastAsia="zh-TW"/>
        </w:rPr>
        <w:pict>
          <v:shape id="_x0000_s1039" type="#_x0000_t202" style="position:absolute;margin-left:147.3pt;margin-top:14.35pt;width:180.45pt;height:529.95pt;z-index:251659263;mso-width-relative:margin;mso-height-relative:margin" filled="f" stroked="f">
            <v:textbox inset="0,0,0,0">
              <w:txbxContent>
                <w:p w:rsidR="004421A3" w:rsidRDefault="00B454AE" w:rsidP="004421A3">
                  <w:r>
                    <w:rPr>
                      <w:noProof/>
                    </w:rPr>
                    <w:drawing>
                      <wp:inline distT="0" distB="0" distL="0" distR="0">
                        <wp:extent cx="2172970" cy="6730365"/>
                        <wp:effectExtent l="19050" t="0" r="0" b="0"/>
                        <wp:docPr id="14" name="Picture 13" descr="Divider-1-Blu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vider-1-BlueC.png"/>
                                <pic:cNvPicPr/>
                              </pic:nvPicPr>
                              <pic:blipFill>
                                <a:blip r:embed="rId5"/>
                                <a:stretch>
                                  <a:fillRect/>
                                </a:stretch>
                              </pic:blipFill>
                              <pic:spPr>
                                <a:xfrm>
                                  <a:off x="0" y="0"/>
                                  <a:ext cx="2172970" cy="6730365"/>
                                </a:xfrm>
                                <a:prstGeom prst="rect">
                                  <a:avLst/>
                                </a:prstGeom>
                              </pic:spPr>
                            </pic:pic>
                          </a:graphicData>
                        </a:graphic>
                      </wp:inline>
                    </w:drawing>
                  </w:r>
                </w:p>
              </w:txbxContent>
            </v:textbox>
          </v:shape>
        </w:pict>
      </w:r>
      <w:r>
        <w:rPr>
          <w:noProof/>
        </w:rPr>
        <w:pict>
          <v:shape id="_x0000_s1034" type="#_x0000_t202" style="position:absolute;margin-left:570.35pt;margin-top:382.3pt;width:112.2pt;height:93.5pt;z-index:251671552;mso-width-relative:margin;mso-height-relative:margin" filled="f" stroked="f">
            <v:textbox>
              <w:txbxContent>
                <w:p w:rsidR="00070234" w:rsidRDefault="00070234" w:rsidP="00070234">
                  <w:pPr>
                    <w:pStyle w:val="BasicParagraph"/>
                    <w:numPr>
                      <w:ilvl w:val="0"/>
                      <w:numId w:val="4"/>
                    </w:numPr>
                    <w:tabs>
                      <w:tab w:val="left" w:pos="140"/>
                    </w:tabs>
                    <w:rPr>
                      <w:sz w:val="30"/>
                      <w:szCs w:val="30"/>
                    </w:rPr>
                  </w:pPr>
                  <w:r>
                    <w:rPr>
                      <w:sz w:val="30"/>
                      <w:szCs w:val="30"/>
                    </w:rPr>
                    <w:t>Asphalt</w:t>
                  </w:r>
                </w:p>
                <w:p w:rsidR="00070234" w:rsidRDefault="00070234" w:rsidP="00070234">
                  <w:pPr>
                    <w:pStyle w:val="BasicParagraph"/>
                    <w:numPr>
                      <w:ilvl w:val="0"/>
                      <w:numId w:val="4"/>
                    </w:numPr>
                    <w:tabs>
                      <w:tab w:val="left" w:pos="140"/>
                    </w:tabs>
                    <w:rPr>
                      <w:sz w:val="30"/>
                      <w:szCs w:val="30"/>
                    </w:rPr>
                  </w:pPr>
                  <w:r>
                    <w:rPr>
                      <w:sz w:val="30"/>
                      <w:szCs w:val="30"/>
                    </w:rPr>
                    <w:t>Metal</w:t>
                  </w:r>
                </w:p>
                <w:p w:rsidR="00070234" w:rsidRDefault="00070234" w:rsidP="00070234">
                  <w:pPr>
                    <w:pStyle w:val="BasicParagraph"/>
                    <w:numPr>
                      <w:ilvl w:val="0"/>
                      <w:numId w:val="4"/>
                    </w:numPr>
                    <w:tabs>
                      <w:tab w:val="left" w:pos="140"/>
                    </w:tabs>
                    <w:rPr>
                      <w:sz w:val="30"/>
                      <w:szCs w:val="30"/>
                    </w:rPr>
                  </w:pPr>
                  <w:r>
                    <w:rPr>
                      <w:sz w:val="30"/>
                      <w:szCs w:val="30"/>
                    </w:rPr>
                    <w:t>Shakes</w:t>
                  </w:r>
                </w:p>
                <w:p w:rsidR="00070234" w:rsidRDefault="00070234" w:rsidP="00070234">
                  <w:pPr>
                    <w:pStyle w:val="BasicParagraph"/>
                    <w:numPr>
                      <w:ilvl w:val="0"/>
                      <w:numId w:val="4"/>
                    </w:numPr>
                    <w:tabs>
                      <w:tab w:val="left" w:pos="140"/>
                    </w:tabs>
                    <w:rPr>
                      <w:sz w:val="30"/>
                      <w:szCs w:val="30"/>
                    </w:rPr>
                  </w:pPr>
                  <w:r>
                    <w:rPr>
                      <w:sz w:val="30"/>
                      <w:szCs w:val="30"/>
                    </w:rPr>
                    <w:t>Tile</w:t>
                  </w:r>
                </w:p>
                <w:p w:rsidR="00070234" w:rsidRDefault="00070234" w:rsidP="00070234">
                  <w:pPr>
                    <w:pStyle w:val="BasicParagraph"/>
                    <w:tabs>
                      <w:tab w:val="left" w:pos="140"/>
                    </w:tabs>
                    <w:rPr>
                      <w:sz w:val="30"/>
                      <w:szCs w:val="30"/>
                    </w:rPr>
                  </w:pPr>
                </w:p>
                <w:p w:rsidR="00070234" w:rsidRPr="00070234" w:rsidRDefault="00070234" w:rsidP="00070234">
                  <w:r>
                    <w:rPr>
                      <w:sz w:val="30"/>
                      <w:szCs w:val="30"/>
                    </w:rPr>
                    <w:t>•</w:t>
                  </w:r>
                  <w:r>
                    <w:rPr>
                      <w:sz w:val="30"/>
                      <w:szCs w:val="30"/>
                    </w:rPr>
                    <w:tab/>
                    <w:t>Slate</w:t>
                  </w:r>
                </w:p>
              </w:txbxContent>
            </v:textbox>
          </v:shape>
        </w:pict>
      </w:r>
      <w:r>
        <w:rPr>
          <w:noProof/>
          <w:lang w:eastAsia="zh-TW"/>
        </w:rPr>
        <w:pict>
          <v:shape id="_x0000_s1036" type="#_x0000_t202" style="position:absolute;margin-left:0;margin-top:29.15pt;width:215.05pt;height:504.9pt;z-index:251674624;mso-width-relative:margin;mso-height-relative:margin" filled="f" stroked="f">
            <v:textbox inset="0,0,0,0">
              <w:txbxContent>
                <w:p w:rsidR="00070234" w:rsidRPr="00691AE5" w:rsidRDefault="00070234"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Roofing shingles are something that most every homeowner has, but few spend enough time thinking about them.  The </w:t>
                  </w:r>
                  <w:proofErr w:type="gramStart"/>
                  <w:r w:rsidRPr="00691AE5">
                    <w:rPr>
                      <w:rFonts w:ascii="Corbel" w:hAnsi="Corbel" w:cs="Corbel"/>
                      <w:sz w:val="23"/>
                      <w:szCs w:val="23"/>
                    </w:rPr>
                    <w:t>purpose of roofing shingles are</w:t>
                  </w:r>
                  <w:proofErr w:type="gramEnd"/>
                  <w:r w:rsidRPr="00691AE5">
                    <w:rPr>
                      <w:rFonts w:ascii="Corbel" w:hAnsi="Corbel" w:cs="Corbel"/>
                      <w:sz w:val="23"/>
                      <w:szCs w:val="23"/>
                    </w:rPr>
                    <w:t xml:space="preserve"> to provide a single layer solution to a leak proof top for a home or structure.  Shingles are generally laid out from the bottom edge of the roof upward, with each higher row overlapping the lower row.  Traditionally shingles were made of wood and were capped at the top with a row of copper or lead sheeting.  In modern shingle roofs this has been replaced by a row of shingles with plastic underlay.</w:t>
                  </w:r>
                </w:p>
                <w:p w:rsidR="00070234" w:rsidRPr="00691AE5" w:rsidRDefault="00070234" w:rsidP="00691AE5">
                  <w:pPr>
                    <w:pStyle w:val="BasicParagraph"/>
                    <w:spacing w:line="240" w:lineRule="auto"/>
                    <w:rPr>
                      <w:rFonts w:ascii="Corbel" w:hAnsi="Corbel" w:cs="Corbel"/>
                      <w:sz w:val="23"/>
                      <w:szCs w:val="23"/>
                    </w:rPr>
                  </w:pPr>
                </w:p>
                <w:p w:rsidR="00070234" w:rsidRPr="00691AE5" w:rsidRDefault="00070234"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Back to the </w:t>
                  </w:r>
                  <w:proofErr w:type="spellStart"/>
                  <w:r w:rsidRPr="00691AE5">
                    <w:rPr>
                      <w:rFonts w:ascii="Corbel" w:hAnsi="Corbel" w:cs="Corbel"/>
                      <w:sz w:val="23"/>
                      <w:szCs w:val="23"/>
                    </w:rPr>
                    <w:t>make up</w:t>
                  </w:r>
                  <w:proofErr w:type="spellEnd"/>
                  <w:r w:rsidRPr="00691AE5">
                    <w:rPr>
                      <w:rFonts w:ascii="Corbel" w:hAnsi="Corbel" w:cs="Corbel"/>
                      <w:sz w:val="23"/>
                      <w:szCs w:val="23"/>
                    </w:rPr>
                    <w:t xml:space="preserve"> of shingles, wood was considered good.  </w:t>
                  </w:r>
                  <w:proofErr w:type="gramStart"/>
                  <w:r w:rsidRPr="00691AE5">
                    <w:rPr>
                      <w:rFonts w:ascii="Corbel" w:hAnsi="Corbel" w:cs="Corbel"/>
                      <w:sz w:val="23"/>
                      <w:szCs w:val="23"/>
                    </w:rPr>
                    <w:t>But in time modern materials such as asphalt and asbestos cement replaced wood as common materials.</w:t>
                  </w:r>
                  <w:proofErr w:type="gramEnd"/>
                  <w:r w:rsidRPr="00691AE5">
                    <w:rPr>
                      <w:rFonts w:ascii="Corbel" w:hAnsi="Corbel" w:cs="Corbel"/>
                      <w:sz w:val="23"/>
                      <w:szCs w:val="23"/>
                    </w:rPr>
                    <w:t xml:space="preserve">  Fiberglass based asphalt shingles are now the most popular shingle used in the United States.  The obvious issue with wood is fire, and fire is the reason wood and paper backed shingles are used infrequently in modern construction.</w:t>
                  </w:r>
                </w:p>
                <w:p w:rsidR="00070234" w:rsidRPr="00691AE5" w:rsidRDefault="00070234" w:rsidP="00691AE5">
                  <w:pPr>
                    <w:pStyle w:val="BasicParagraph"/>
                    <w:spacing w:line="240" w:lineRule="auto"/>
                    <w:rPr>
                      <w:rFonts w:ascii="Corbel" w:hAnsi="Corbel" w:cs="Corbel"/>
                      <w:sz w:val="23"/>
                      <w:szCs w:val="23"/>
                    </w:rPr>
                  </w:pPr>
                </w:p>
                <w:p w:rsidR="00070234" w:rsidRPr="00691AE5" w:rsidRDefault="00070234" w:rsidP="00691AE5">
                  <w:pPr>
                    <w:spacing w:after="0" w:line="240" w:lineRule="auto"/>
                    <w:rPr>
                      <w:rFonts w:ascii="Corbel" w:hAnsi="Corbel"/>
                      <w:sz w:val="23"/>
                      <w:szCs w:val="23"/>
                    </w:rPr>
                  </w:pPr>
                  <w:r w:rsidRPr="00691AE5">
                    <w:rPr>
                      <w:rFonts w:ascii="Corbel" w:hAnsi="Corbel" w:cs="Corbel"/>
                      <w:sz w:val="23"/>
                      <w:szCs w:val="23"/>
                    </w:rPr>
                    <w:t>Most people have seen a type of wood shingle, but wouldn’t be able to identify it.  It’s called a shake, which is a wooden shingle made from split logs.  Shake roofs were common with log cabins, and with many wood frame homes.  They’re still in use today, most commonly transported by helicopters, but it wasn’t always done that way.  Before the invention of helicopters the shakes were tied into packs and trans</w:t>
                  </w:r>
                  <w:r w:rsidR="00691AE5">
                    <w:rPr>
                      <w:rFonts w:ascii="Corbel" w:hAnsi="Corbel" w:cs="Corbel"/>
                      <w:sz w:val="23"/>
                      <w:szCs w:val="23"/>
                    </w:rPr>
                    <w:t>-</w:t>
                  </w:r>
                </w:p>
              </w:txbxContent>
            </v:textbox>
          </v:shape>
        </w:pict>
      </w:r>
      <w:r>
        <w:rPr>
          <w:noProof/>
        </w:rPr>
        <w:pict>
          <v:shape id="_x0000_s1037" type="#_x0000_t202" style="position:absolute;margin-left:261.8pt;margin-top:29.15pt;width:215.05pt;height:501.8pt;z-index:251675648;mso-width-relative:margin;mso-height-relative:margin" filled="f" stroked="f">
            <v:textbox inset="0,0,0,0">
              <w:txbxContent>
                <w:p w:rsidR="00691AE5" w:rsidRPr="00691AE5" w:rsidRDefault="00691AE5" w:rsidP="00691AE5">
                  <w:pPr>
                    <w:pStyle w:val="BasicParagraph"/>
                    <w:spacing w:line="240" w:lineRule="auto"/>
                    <w:rPr>
                      <w:rFonts w:ascii="Corbel" w:hAnsi="Corbel" w:cs="Corbel"/>
                      <w:sz w:val="23"/>
                      <w:szCs w:val="23"/>
                    </w:rPr>
                  </w:pPr>
                  <w:proofErr w:type="gramStart"/>
                  <w:r w:rsidRPr="00691AE5">
                    <w:rPr>
                      <w:rFonts w:ascii="Corbel" w:hAnsi="Corbel" w:cs="Corbel"/>
                      <w:sz w:val="23"/>
                      <w:szCs w:val="23"/>
                    </w:rPr>
                    <w:t>ported</w:t>
                  </w:r>
                  <w:proofErr w:type="gramEnd"/>
                  <w:r w:rsidRPr="00691AE5">
                    <w:rPr>
                      <w:rFonts w:ascii="Corbel" w:hAnsi="Corbel" w:cs="Corbel"/>
                      <w:sz w:val="23"/>
                      <w:szCs w:val="23"/>
                    </w:rPr>
                    <w:t xml:space="preserve"> by pack animal or even by human power.  Often cut in hilly areas, they were carried down the slope with the help of a long line run from the bottom to the top.  This line served as a hand hold so people carrying the shake packs wouldn’t fall.</w:t>
                  </w:r>
                </w:p>
                <w:p w:rsidR="00691AE5" w:rsidRPr="00691AE5" w:rsidRDefault="00691AE5" w:rsidP="00691AE5">
                  <w:pPr>
                    <w:pStyle w:val="BasicParagraph"/>
                    <w:spacing w:line="240" w:lineRule="auto"/>
                    <w:rPr>
                      <w:rFonts w:ascii="Corbel" w:hAnsi="Corbel" w:cs="Corbel"/>
                      <w:sz w:val="23"/>
                      <w:szCs w:val="23"/>
                    </w:rPr>
                  </w:pPr>
                </w:p>
                <w:p w:rsidR="00691AE5" w:rsidRPr="00691AE5" w:rsidRDefault="00691AE5"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The main difference between a shingle and a tile is flexibility.  Tiles are generally made from ceramic.  They’re brittle and ill suited to locations where tree limbs might fall on a roof.  Shingles are flexible and </w:t>
                  </w:r>
                  <w:proofErr w:type="spellStart"/>
                  <w:r w:rsidRPr="00691AE5">
                    <w:rPr>
                      <w:rFonts w:ascii="Corbel" w:hAnsi="Corbel" w:cs="Corbel"/>
                      <w:sz w:val="23"/>
                      <w:szCs w:val="23"/>
                    </w:rPr>
                    <w:t>therefor</w:t>
                  </w:r>
                  <w:proofErr w:type="spellEnd"/>
                  <w:r w:rsidRPr="00691AE5">
                    <w:rPr>
                      <w:rFonts w:ascii="Corbel" w:hAnsi="Corbel" w:cs="Corbel"/>
                      <w:sz w:val="23"/>
                      <w:szCs w:val="23"/>
                    </w:rPr>
                    <w:t xml:space="preserve"> better able to stand up to tree limbs.  Wood shingles rot, while ceramic tiles don’t., but modern materials such as the asbestos base for most shingles don’t rot.  Another difference is the shape.  Shingles are flat, while ceramic tiles commonly have an “S” profile to allow them to interlock for strength.</w:t>
                  </w:r>
                </w:p>
                <w:p w:rsidR="00691AE5" w:rsidRPr="00691AE5" w:rsidRDefault="00691AE5" w:rsidP="00691AE5">
                  <w:pPr>
                    <w:pStyle w:val="BasicParagraph"/>
                    <w:spacing w:line="240" w:lineRule="auto"/>
                    <w:rPr>
                      <w:rFonts w:ascii="Corbel" w:hAnsi="Corbel" w:cs="Corbel"/>
                      <w:sz w:val="23"/>
                      <w:szCs w:val="23"/>
                    </w:rPr>
                  </w:pPr>
                </w:p>
                <w:p w:rsidR="00691AE5" w:rsidRPr="00691AE5" w:rsidRDefault="00691AE5" w:rsidP="00691AE5">
                  <w:pPr>
                    <w:spacing w:after="0" w:line="240" w:lineRule="auto"/>
                    <w:rPr>
                      <w:sz w:val="23"/>
                      <w:szCs w:val="23"/>
                    </w:rPr>
                  </w:pPr>
                  <w:r w:rsidRPr="00691AE5">
                    <w:rPr>
                      <w:rFonts w:ascii="Corbel" w:hAnsi="Corbel" w:cs="Corbel"/>
                      <w:sz w:val="23"/>
                      <w:szCs w:val="23"/>
                    </w:rPr>
                    <w:t xml:space="preserve">One of the more unique materials for roof shingles is slate.  Because of both cleavage and grain slate can be easily split into thin sheets.  Such sheets, the slate shingles, make for an old world look for a roof.  Slate roofing shingles are installed by a </w:t>
                  </w:r>
                  <w:proofErr w:type="spellStart"/>
                  <w:r w:rsidRPr="00691AE5">
                    <w:rPr>
                      <w:rFonts w:ascii="Corbel" w:hAnsi="Corbel" w:cs="Corbel"/>
                      <w:sz w:val="23"/>
                      <w:szCs w:val="23"/>
                    </w:rPr>
                    <w:t>slater</w:t>
                  </w:r>
                  <w:proofErr w:type="spellEnd"/>
                  <w:r w:rsidRPr="00691AE5">
                    <w:rPr>
                      <w:rFonts w:ascii="Corbel" w:hAnsi="Corbel" w:cs="Corbel"/>
                      <w:sz w:val="23"/>
                      <w:szCs w:val="23"/>
                    </w:rPr>
                    <w:t>, a tradesman trained to work with slate.  The same qualities that make slate excellent for roofing shingles, they are fireproof and an electric insulator, made them useful for early 20th century switchboards and relay controls on large electric motors.  Imagine that, making a phone call on your roofing shingles.</w:t>
                  </w:r>
                </w:p>
              </w:txbxContent>
            </v:textbox>
          </v:shape>
        </w:pict>
      </w:r>
      <w:r>
        <w:rPr>
          <w:noProof/>
        </w:rPr>
        <w:pict>
          <v:shape id="_x0000_s1032" type="#_x0000_t202" style="position:absolute;margin-left:548.95pt;margin-top:158.5pt;width:167.1pt;height:136.8pt;z-index:251668480;mso-width-relative:margin;mso-height-relative:margin" filled="f" stroked="f">
            <v:textbox inset="0,0,0,0">
              <w:txbxContent>
                <w:p w:rsidR="0074265F" w:rsidRPr="0074265F" w:rsidRDefault="0074265F" w:rsidP="0074265F">
                  <w:pPr>
                    <w:jc w:val="center"/>
                  </w:pPr>
                  <w:r>
                    <w:rPr>
                      <w:noProof/>
                    </w:rPr>
                    <w:drawing>
                      <wp:inline distT="0" distB="0" distL="0" distR="0">
                        <wp:extent cx="1982782" cy="1630344"/>
                        <wp:effectExtent l="19050" t="19050" r="17468" b="27006"/>
                        <wp:docPr id="17" name="Picture 16" descr="Metal-2-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l-2-Word.jpg"/>
                                <pic:cNvPicPr/>
                              </pic:nvPicPr>
                              <pic:blipFill>
                                <a:blip r:embed="rId6"/>
                                <a:stretch>
                                  <a:fillRect/>
                                </a:stretch>
                              </pic:blipFill>
                              <pic:spPr>
                                <a:xfrm>
                                  <a:off x="0" y="0"/>
                                  <a:ext cx="1982782" cy="1630344"/>
                                </a:xfrm>
                                <a:prstGeom prst="rect">
                                  <a:avLst/>
                                </a:prstGeom>
                                <a:ln>
                                  <a:solidFill>
                                    <a:srgbClr val="0000FF"/>
                                  </a:solidFill>
                                </a:ln>
                              </pic:spPr>
                            </pic:pic>
                          </a:graphicData>
                        </a:graphic>
                      </wp:inline>
                    </w:drawing>
                  </w:r>
                </w:p>
              </w:txbxContent>
            </v:textbox>
          </v:shape>
        </w:pict>
      </w:r>
      <w:r>
        <w:rPr>
          <w:noProof/>
        </w:rPr>
        <w:pict>
          <v:shape id="_x0000_s1035" type="#_x0000_t202" style="position:absolute;margin-left:553.55pt;margin-top:483.05pt;width:158.55pt;height:56.1pt;z-index:251672576;mso-width-relative:margin;mso-height-relative:margin" filled="f" stroked="f">
            <v:textbox>
              <w:txbxContent>
                <w:p w:rsidR="00070234" w:rsidRPr="00B454AE" w:rsidRDefault="00070234" w:rsidP="00070234">
                  <w:pPr>
                    <w:pStyle w:val="BasicParagraph"/>
                    <w:spacing w:line="240" w:lineRule="auto"/>
                    <w:jc w:val="center"/>
                    <w:rPr>
                      <w:rFonts w:ascii="Corbel" w:hAnsi="Corbel" w:cs="Corbel"/>
                      <w:b/>
                      <w:bCs/>
                      <w:i/>
                      <w:iCs/>
                      <w:color w:val="0000FF"/>
                      <w:sz w:val="32"/>
                      <w:szCs w:val="32"/>
                    </w:rPr>
                  </w:pPr>
                  <w:r w:rsidRPr="00B454AE">
                    <w:rPr>
                      <w:rFonts w:ascii="Corbel" w:hAnsi="Corbel" w:cs="Corbel"/>
                      <w:b/>
                      <w:bCs/>
                      <w:i/>
                      <w:iCs/>
                      <w:color w:val="0000FF"/>
                      <w:sz w:val="32"/>
                      <w:szCs w:val="32"/>
                    </w:rPr>
                    <w:t>Facts About</w:t>
                  </w:r>
                </w:p>
                <w:p w:rsidR="00070234" w:rsidRPr="00B454AE" w:rsidRDefault="00070234" w:rsidP="00070234">
                  <w:pPr>
                    <w:spacing w:after="0" w:line="240" w:lineRule="auto"/>
                    <w:rPr>
                      <w:color w:val="0000FF"/>
                    </w:rPr>
                  </w:pPr>
                  <w:r w:rsidRPr="00B454AE">
                    <w:rPr>
                      <w:rFonts w:ascii="Corbel" w:hAnsi="Corbel" w:cs="Corbel"/>
                      <w:b/>
                      <w:bCs/>
                      <w:i/>
                      <w:iCs/>
                      <w:color w:val="0000FF"/>
                      <w:sz w:val="32"/>
                      <w:szCs w:val="32"/>
                    </w:rPr>
                    <w:t>Residential Roofing</w:t>
                  </w:r>
                </w:p>
              </w:txbxContent>
            </v:textbox>
          </v:shape>
        </w:pict>
      </w:r>
      <w:r>
        <w:rPr>
          <w:noProof/>
          <w:lang w:eastAsia="zh-TW"/>
        </w:rPr>
        <w:pict>
          <v:shape id="_x0000_s1033" type="#_x0000_t202" style="position:absolute;margin-left:551.65pt;margin-top:299.2pt;width:158.55pt;height:74.8pt;z-index:251670528;mso-width-relative:margin;mso-height-relative:margin" filled="f" stroked="f">
            <v:textbox>
              <w:txbxContent>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Commercial</w:t>
                  </w:r>
                </w:p>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&amp;</w:t>
                  </w:r>
                </w:p>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Residential</w:t>
                  </w:r>
                </w:p>
              </w:txbxContent>
            </v:textbox>
          </v:shape>
        </w:pict>
      </w:r>
      <w:r>
        <w:rPr>
          <w:noProof/>
          <w:lang w:eastAsia="zh-TW"/>
        </w:rPr>
        <w:pict>
          <v:shape id="_x0000_s1031" type="#_x0000_t202" style="position:absolute;margin-left:563.5pt;margin-top:28.05pt;width:139.8pt;height:121.55pt;z-index:251667456;mso-width-relative:margin;mso-height-relative:margin" filled="f" stroked="f">
            <v:textbox>
              <w:txbxContent>
                <w:p w:rsidR="0074265F" w:rsidRPr="00B454AE" w:rsidRDefault="0074265F" w:rsidP="0074265F">
                  <w:pPr>
                    <w:spacing w:after="0" w:line="228" w:lineRule="auto"/>
                    <w:jc w:val="center"/>
                    <w:rPr>
                      <w:rFonts w:ascii="Corbel" w:hAnsi="Corbel"/>
                      <w:b/>
                      <w:color w:val="0000FF"/>
                      <w:sz w:val="64"/>
                      <w:szCs w:val="64"/>
                    </w:rPr>
                  </w:pPr>
                  <w:r w:rsidRPr="00B454AE">
                    <w:rPr>
                      <w:rFonts w:ascii="Corbel" w:hAnsi="Corbel"/>
                      <w:b/>
                      <w:color w:val="0000FF"/>
                      <w:sz w:val="64"/>
                      <w:szCs w:val="64"/>
                    </w:rPr>
                    <w:t>Big</w:t>
                  </w:r>
                </w:p>
                <w:p w:rsidR="0074265F" w:rsidRPr="00B454AE" w:rsidRDefault="0074265F" w:rsidP="0074265F">
                  <w:pPr>
                    <w:spacing w:after="0" w:line="228" w:lineRule="auto"/>
                    <w:jc w:val="center"/>
                    <w:rPr>
                      <w:rFonts w:ascii="Corbel" w:hAnsi="Corbel"/>
                      <w:b/>
                      <w:color w:val="0000FF"/>
                      <w:sz w:val="64"/>
                      <w:szCs w:val="64"/>
                    </w:rPr>
                  </w:pPr>
                  <w:r w:rsidRPr="00B454AE">
                    <w:rPr>
                      <w:rFonts w:ascii="Corbel" w:hAnsi="Corbel"/>
                      <w:b/>
                      <w:color w:val="0000FF"/>
                      <w:sz w:val="64"/>
                      <w:szCs w:val="64"/>
                    </w:rPr>
                    <w:t>Blue</w:t>
                  </w:r>
                </w:p>
                <w:p w:rsidR="0074265F" w:rsidRPr="00B454AE" w:rsidRDefault="0074265F" w:rsidP="0074265F">
                  <w:pPr>
                    <w:spacing w:after="0" w:line="228" w:lineRule="auto"/>
                    <w:jc w:val="center"/>
                    <w:rPr>
                      <w:rFonts w:ascii="Corbel" w:hAnsi="Corbel"/>
                      <w:b/>
                      <w:color w:val="0000FF"/>
                      <w:sz w:val="64"/>
                      <w:szCs w:val="64"/>
                    </w:rPr>
                  </w:pPr>
                  <w:r w:rsidRPr="00B454AE">
                    <w:rPr>
                      <w:rFonts w:ascii="Corbel" w:hAnsi="Corbel"/>
                      <w:b/>
                      <w:color w:val="0000FF"/>
                      <w:sz w:val="64"/>
                      <w:szCs w:val="64"/>
                    </w:rPr>
                    <w:t>Roofing</w:t>
                  </w:r>
                </w:p>
              </w:txbxContent>
            </v:textbox>
          </v:shape>
        </w:pict>
      </w:r>
      <w:r>
        <w:rPr>
          <w:noProof/>
        </w:rPr>
        <w:pict>
          <v:shape id="_x0000_s1028" type="#_x0000_t202" style="position:absolute;margin-left:249.95pt;margin-top:6.75pt;width:234pt;height:18pt;z-index:251663360;mso-width-relative:margin;mso-height-relative:margin" filled="f" stroked="f">
            <v:textbox inset="0,0,0,0">
              <w:txbxContent>
                <w:p w:rsidR="00391567" w:rsidRDefault="00B454AE" w:rsidP="00391567">
                  <w:pPr>
                    <w:jc w:val="center"/>
                  </w:pPr>
                  <w:r>
                    <w:rPr>
                      <w:noProof/>
                    </w:rPr>
                    <w:drawing>
                      <wp:inline distT="0" distB="0" distL="0" distR="0">
                        <wp:extent cx="2642621" cy="131064"/>
                        <wp:effectExtent l="19050" t="0" r="5329" b="0"/>
                        <wp:docPr id="9" name="Picture 8" descr="Brochure-Template-2-Half-Line-Blu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Half-Line-Blue-B.png"/>
                                <pic:cNvPicPr/>
                              </pic:nvPicPr>
                              <pic:blipFill>
                                <a:blip r:embed="rId7"/>
                                <a:stretch>
                                  <a:fillRect/>
                                </a:stretch>
                              </pic:blipFill>
                              <pic:spPr>
                                <a:xfrm>
                                  <a:off x="0" y="0"/>
                                  <a:ext cx="2642621" cy="131064"/>
                                </a:xfrm>
                                <a:prstGeom prst="rect">
                                  <a:avLst/>
                                </a:prstGeom>
                              </pic:spPr>
                            </pic:pic>
                          </a:graphicData>
                        </a:graphic>
                      </wp:inline>
                    </w:drawing>
                  </w:r>
                </w:p>
              </w:txbxContent>
            </v:textbox>
          </v:shape>
        </w:pict>
      </w:r>
      <w:r>
        <w:rPr>
          <w:noProof/>
        </w:rPr>
        <w:pict>
          <v:shape id="_x0000_s1030" type="#_x0000_t202" style="position:absolute;margin-left:249.95pt;margin-top:537.5pt;width:234pt;height:18pt;z-index:251665408;mso-width-relative:margin;mso-height-relative:margin" filled="f" stroked="f">
            <v:textbox inset="0,0,0,0">
              <w:txbxContent>
                <w:p w:rsidR="00391567" w:rsidRDefault="00B454AE" w:rsidP="00391567">
                  <w:pPr>
                    <w:jc w:val="center"/>
                  </w:pPr>
                  <w:r>
                    <w:rPr>
                      <w:noProof/>
                    </w:rPr>
                    <w:drawing>
                      <wp:inline distT="0" distB="0" distL="0" distR="0">
                        <wp:extent cx="2642621" cy="131064"/>
                        <wp:effectExtent l="19050" t="0" r="5329" b="0"/>
                        <wp:docPr id="10" name="Picture 9" descr="Brochure-Template-2-Half-Line-Blu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Half-Line-Blue-B.png"/>
                                <pic:cNvPicPr/>
                              </pic:nvPicPr>
                              <pic:blipFill>
                                <a:blip r:embed="rId7"/>
                                <a:stretch>
                                  <a:fillRect/>
                                </a:stretch>
                              </pic:blipFill>
                              <pic:spPr>
                                <a:xfrm>
                                  <a:off x="0" y="0"/>
                                  <a:ext cx="2642621" cy="131064"/>
                                </a:xfrm>
                                <a:prstGeom prst="rect">
                                  <a:avLst/>
                                </a:prstGeom>
                              </pic:spPr>
                            </pic:pic>
                          </a:graphicData>
                        </a:graphic>
                      </wp:inline>
                    </w:drawing>
                  </w:r>
                </w:p>
              </w:txbxContent>
            </v:textbox>
          </v:shape>
        </w:pict>
      </w:r>
      <w:r>
        <w:rPr>
          <w:noProof/>
        </w:rPr>
        <w:pict>
          <v:shape id="_x0000_s1029" type="#_x0000_t202" style="position:absolute;margin-left:-13pt;margin-top:537pt;width:234pt;height:18pt;z-index:251664384;mso-width-relative:margin;mso-height-relative:margin" filled="f" stroked="f">
            <v:textbox inset="0,0,0,0">
              <w:txbxContent>
                <w:p w:rsidR="00391567" w:rsidRDefault="00B454AE" w:rsidP="00391567">
                  <w:pPr>
                    <w:jc w:val="center"/>
                  </w:pPr>
                  <w:r>
                    <w:rPr>
                      <w:noProof/>
                    </w:rPr>
                    <w:drawing>
                      <wp:inline distT="0" distB="0" distL="0" distR="0">
                        <wp:extent cx="2642621" cy="131064"/>
                        <wp:effectExtent l="19050" t="0" r="5329" b="0"/>
                        <wp:docPr id="13" name="Picture 12" descr="Brochure-Template-2-Half-Line-Blu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Half-Line-Blue-B.png"/>
                                <pic:cNvPicPr/>
                              </pic:nvPicPr>
                              <pic:blipFill>
                                <a:blip r:embed="rId7"/>
                                <a:stretch>
                                  <a:fillRect/>
                                </a:stretch>
                              </pic:blipFill>
                              <pic:spPr>
                                <a:xfrm>
                                  <a:off x="0" y="0"/>
                                  <a:ext cx="2642621" cy="131064"/>
                                </a:xfrm>
                                <a:prstGeom prst="rect">
                                  <a:avLst/>
                                </a:prstGeom>
                              </pic:spPr>
                            </pic:pic>
                          </a:graphicData>
                        </a:graphic>
                      </wp:inline>
                    </w:drawing>
                  </w:r>
                </w:p>
              </w:txbxContent>
            </v:textbox>
          </v:shape>
        </w:pict>
      </w:r>
      <w:r>
        <w:rPr>
          <w:noProof/>
          <w:lang w:eastAsia="zh-TW"/>
        </w:rPr>
        <w:pict>
          <v:shape id="_x0000_s1027" type="#_x0000_t202" style="position:absolute;margin-left:-13pt;margin-top:6.25pt;width:234pt;height:18pt;z-index:251662336;mso-width-relative:margin;mso-height-relative:margin" filled="f" stroked="f">
            <v:textbox inset="0,0,0,0">
              <w:txbxContent>
                <w:p w:rsidR="00391567" w:rsidRDefault="00B454AE" w:rsidP="00391567">
                  <w:pPr>
                    <w:jc w:val="center"/>
                  </w:pPr>
                  <w:r>
                    <w:rPr>
                      <w:noProof/>
                    </w:rPr>
                    <w:drawing>
                      <wp:inline distT="0" distB="0" distL="0" distR="0">
                        <wp:extent cx="2642621" cy="131064"/>
                        <wp:effectExtent l="19050" t="0" r="5329" b="0"/>
                        <wp:docPr id="12" name="Picture 11" descr="Brochure-Template-2-Half-Line-Blu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Half-Line-Blue-B.png"/>
                                <pic:cNvPicPr/>
                              </pic:nvPicPr>
                              <pic:blipFill>
                                <a:blip r:embed="rId7"/>
                                <a:stretch>
                                  <a:fillRect/>
                                </a:stretch>
                              </pic:blipFill>
                              <pic:spPr>
                                <a:xfrm>
                                  <a:off x="0" y="0"/>
                                  <a:ext cx="2642621" cy="131064"/>
                                </a:xfrm>
                                <a:prstGeom prst="rect">
                                  <a:avLst/>
                                </a:prstGeom>
                              </pic:spPr>
                            </pic:pic>
                          </a:graphicData>
                        </a:graphic>
                      </wp:inline>
                    </w:drawing>
                  </w:r>
                </w:p>
              </w:txbxContent>
            </v:textbox>
          </v:shape>
        </w:pict>
      </w:r>
      <w:r>
        <w:rPr>
          <w:noProof/>
          <w:lang w:eastAsia="zh-TW"/>
        </w:rPr>
        <w:pict>
          <v:shape id="_x0000_s1026" type="#_x0000_t202" style="position:absolute;margin-left:528.25pt;margin-top:7.1pt;width:216.1pt;height:550.9pt;z-index:251660288;mso-width-relative:margin;mso-height-relative:margin" filled="f" stroked="f">
            <v:textbox inset="0,0,0,0">
              <w:txbxContent>
                <w:p w:rsidR="00391567" w:rsidRDefault="00B454AE">
                  <w:r>
                    <w:rPr>
                      <w:noProof/>
                    </w:rPr>
                    <w:drawing>
                      <wp:inline distT="0" distB="0" distL="0" distR="0">
                        <wp:extent cx="2648585" cy="6996430"/>
                        <wp:effectExtent l="19050" t="0" r="0" b="0"/>
                        <wp:docPr id="1" name="Picture 0" descr="Brochure-Template-2-Blue-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Blue-H.png"/>
                                <pic:cNvPicPr/>
                              </pic:nvPicPr>
                              <pic:blipFill>
                                <a:blip r:embed="rId8"/>
                                <a:stretch>
                                  <a:fillRect/>
                                </a:stretch>
                              </pic:blipFill>
                              <pic:spPr>
                                <a:xfrm>
                                  <a:off x="0" y="0"/>
                                  <a:ext cx="2648585" cy="6996430"/>
                                </a:xfrm>
                                <a:prstGeom prst="rect">
                                  <a:avLst/>
                                </a:prstGeom>
                              </pic:spPr>
                            </pic:pic>
                          </a:graphicData>
                        </a:graphic>
                      </wp:inline>
                    </w:drawing>
                  </w:r>
                </w:p>
              </w:txbxContent>
            </v:textbox>
          </v:shape>
        </w:pict>
      </w:r>
    </w:p>
    <w:sectPr w:rsidR="00E33123" w:rsidSect="00391567">
      <w:pgSz w:w="15840" w:h="12240" w:orient="landscape"/>
      <w:pgMar w:top="540" w:right="540" w:bottom="540" w:left="5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B3EEB"/>
    <w:multiLevelType w:val="hybridMultilevel"/>
    <w:tmpl w:val="B9B83C68"/>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5D22F3"/>
    <w:multiLevelType w:val="hybridMultilevel"/>
    <w:tmpl w:val="7DB89F12"/>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040F81"/>
    <w:multiLevelType w:val="hybridMultilevel"/>
    <w:tmpl w:val="FE3E2280"/>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6734F9"/>
    <w:multiLevelType w:val="hybridMultilevel"/>
    <w:tmpl w:val="E28A8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87"/>
  <w:drawingGridVerticalSpacing w:val="187"/>
  <w:characterSpacingControl w:val="doNotCompress"/>
  <w:compat/>
  <w:rsids>
    <w:rsidRoot w:val="00391567"/>
    <w:rsid w:val="000237AE"/>
    <w:rsid w:val="00070234"/>
    <w:rsid w:val="0027728E"/>
    <w:rsid w:val="00391567"/>
    <w:rsid w:val="004421A3"/>
    <w:rsid w:val="00591071"/>
    <w:rsid w:val="00691AE5"/>
    <w:rsid w:val="0071615B"/>
    <w:rsid w:val="0074265F"/>
    <w:rsid w:val="007A35BA"/>
    <w:rsid w:val="007B3E64"/>
    <w:rsid w:val="00977FC9"/>
    <w:rsid w:val="009A5F7C"/>
    <w:rsid w:val="009D71A8"/>
    <w:rsid w:val="00AC530B"/>
    <w:rsid w:val="00B454AE"/>
    <w:rsid w:val="00BB7091"/>
    <w:rsid w:val="00BC35DF"/>
    <w:rsid w:val="00D5206F"/>
    <w:rsid w:val="00DF7B3B"/>
    <w:rsid w:val="00E06B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1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567"/>
    <w:rPr>
      <w:rFonts w:ascii="Tahoma" w:hAnsi="Tahoma" w:cs="Tahoma"/>
      <w:sz w:val="16"/>
      <w:szCs w:val="16"/>
    </w:rPr>
  </w:style>
  <w:style w:type="paragraph" w:customStyle="1" w:styleId="BasicParagraph">
    <w:name w:val="[Basic Paragraph]"/>
    <w:basedOn w:val="Normal"/>
    <w:uiPriority w:val="99"/>
    <w:rsid w:val="00070234"/>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3</cp:revision>
  <cp:lastPrinted>2012-11-01T15:59:00Z</cp:lastPrinted>
  <dcterms:created xsi:type="dcterms:W3CDTF">2012-11-01T16:05:00Z</dcterms:created>
  <dcterms:modified xsi:type="dcterms:W3CDTF">2012-11-01T16:09:00Z</dcterms:modified>
</cp:coreProperties>
</file>